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F9" w:rsidRPr="000E0BF7" w:rsidRDefault="00A92FF9" w:rsidP="000E0BF7">
      <w:pPr>
        <w:pStyle w:val="NormaleWeb"/>
        <w:spacing w:before="0" w:beforeAutospacing="0" w:after="320" w:afterAutospacing="0"/>
        <w:rPr>
          <w:b/>
          <w:i/>
          <w:sz w:val="28"/>
          <w:szCs w:val="28"/>
        </w:rPr>
      </w:pPr>
      <w:r w:rsidRPr="000E0BF7">
        <w:rPr>
          <w:b/>
          <w:i/>
          <w:sz w:val="28"/>
          <w:szCs w:val="28"/>
        </w:rPr>
        <w:t>Raccolte del Laboratorio permanente di Traduzione settoriale</w:t>
      </w:r>
    </w:p>
    <w:p w:rsidR="00A92FF9" w:rsidRDefault="00A92FF9" w:rsidP="00A92FF9">
      <w:pPr>
        <w:pStyle w:val="NormaleWeb"/>
      </w:pPr>
      <w:bookmarkStart w:id="0" w:name="_GoBack"/>
      <w:bookmarkEnd w:id="0"/>
      <w:proofErr w:type="spellStart"/>
      <w:r>
        <w:t>Maldussi</w:t>
      </w:r>
      <w:proofErr w:type="spellEnd"/>
      <w:r>
        <w:t xml:space="preserve">, Danio / Wiesmann, Eva (a cura di) (2009): </w:t>
      </w:r>
      <w:r>
        <w:rPr>
          <w:rStyle w:val="Enfasicorsivo"/>
        </w:rPr>
        <w:t>Traduzione settoriale 2009</w:t>
      </w:r>
      <w:r>
        <w:t xml:space="preserve">. Numero speciale di </w:t>
      </w:r>
      <w:proofErr w:type="spellStart"/>
      <w:r>
        <w:t>Intralinea</w:t>
      </w:r>
      <w:proofErr w:type="spellEnd"/>
      <w:r>
        <w:t xml:space="preserve">. </w:t>
      </w:r>
      <w:hyperlink r:id="rId4" w:tgtFrame="_blank" w:history="1">
        <w:r>
          <w:rPr>
            <w:rStyle w:val="Collegamentoipertestuale"/>
          </w:rPr>
          <w:t>http://www.intralinea.org/specials/specialisedtrans1</w:t>
        </w:r>
      </w:hyperlink>
    </w:p>
    <w:p w:rsidR="00A92FF9" w:rsidRDefault="00A92FF9" w:rsidP="00A92FF9">
      <w:pPr>
        <w:pStyle w:val="NormaleWeb"/>
      </w:pPr>
      <w:proofErr w:type="spellStart"/>
      <w:r>
        <w:t>Maldussi</w:t>
      </w:r>
      <w:proofErr w:type="spellEnd"/>
      <w:r>
        <w:t xml:space="preserve">, Danio / Wiesmann, Eva (a cura di) (2011): </w:t>
      </w:r>
      <w:r>
        <w:rPr>
          <w:rStyle w:val="Enfasicorsivo"/>
        </w:rPr>
        <w:t>Traduzione settoriale 2011</w:t>
      </w:r>
      <w:r>
        <w:t xml:space="preserve">. Numero speciale di </w:t>
      </w:r>
      <w:proofErr w:type="spellStart"/>
      <w:r>
        <w:t>Intralinea</w:t>
      </w:r>
      <w:proofErr w:type="spellEnd"/>
      <w:r>
        <w:t xml:space="preserve">. </w:t>
      </w:r>
      <w:hyperlink r:id="rId5" w:tgtFrame="_blank" w:history="1">
        <w:r>
          <w:rPr>
            <w:rStyle w:val="Collegamentoipertestuale"/>
          </w:rPr>
          <w:t>http://www.intralinea.org/specials/specialisedtrans2</w:t>
        </w:r>
      </w:hyperlink>
    </w:p>
    <w:p w:rsidR="00A92FF9" w:rsidRDefault="00A92FF9" w:rsidP="00A92FF9">
      <w:pPr>
        <w:pStyle w:val="NormaleWeb"/>
      </w:pPr>
      <w:proofErr w:type="spellStart"/>
      <w:r>
        <w:t>Maldussi</w:t>
      </w:r>
      <w:proofErr w:type="spellEnd"/>
      <w:r>
        <w:t xml:space="preserve">, Danio / Wiesmann, Eva (a cura di) (2014): </w:t>
      </w:r>
      <w:r>
        <w:rPr>
          <w:rStyle w:val="Enfasicorsivo"/>
        </w:rPr>
        <w:t>La traduzione specializzata</w:t>
      </w:r>
      <w:r>
        <w:t xml:space="preserve">. Dossier di Mediazioni. </w:t>
      </w:r>
      <w:hyperlink r:id="rId6" w:tgtFrame="_blank" w:history="1">
        <w:r>
          <w:rPr>
            <w:rStyle w:val="Collegamentoipertestuale"/>
          </w:rPr>
          <w:t>http://www.mediazioni.sitlec.unibo.it/index.php/no-16-2014/96-dossier-traduzione-specializzata-2014.html</w:t>
        </w:r>
      </w:hyperlink>
    </w:p>
    <w:p w:rsidR="00BC43BC" w:rsidRDefault="000E0BF7"/>
    <w:sectPr w:rsidR="00BC4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5"/>
    <w:rsid w:val="000D364F"/>
    <w:rsid w:val="000E0BF7"/>
    <w:rsid w:val="0010776A"/>
    <w:rsid w:val="003D0AC6"/>
    <w:rsid w:val="006A2AB5"/>
    <w:rsid w:val="00A92FF9"/>
    <w:rsid w:val="00C82757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A309-60C6-41F8-91C3-2EDA772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92FF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92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zioni.sitlec.unibo.it/index.php/no-16-2014/96-dossier-traduzione-specializzata-2014.html" TargetMode="External"/><Relationship Id="rId5" Type="http://schemas.openxmlformats.org/officeDocument/2006/relationships/hyperlink" Target="http://www.intralinea.org/specials/specialisedtrans2" TargetMode="External"/><Relationship Id="rId4" Type="http://schemas.openxmlformats.org/officeDocument/2006/relationships/hyperlink" Target="http://www.intralinea.it/specials/specialised/eng_open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Wiesmann</dc:creator>
  <cp:keywords/>
  <dc:description/>
  <cp:lastModifiedBy>Eva Wiesmann</cp:lastModifiedBy>
  <cp:revision>3</cp:revision>
  <dcterms:created xsi:type="dcterms:W3CDTF">2019-11-18T15:49:00Z</dcterms:created>
  <dcterms:modified xsi:type="dcterms:W3CDTF">2019-11-18T15:52:00Z</dcterms:modified>
</cp:coreProperties>
</file>